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07" w:rsidRPr="00615507" w:rsidRDefault="00615507" w:rsidP="00D534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755D2" w:rsidRDefault="001755D2" w:rsidP="001755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15507">
        <w:rPr>
          <w:rFonts w:ascii="Arial" w:eastAsia="Times New Roman" w:hAnsi="Arial" w:cs="Arial"/>
          <w:b/>
          <w:sz w:val="24"/>
          <w:szCs w:val="24"/>
          <w:lang w:eastAsia="hr-HR"/>
        </w:rPr>
        <w:t>PRIL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OG OGLASU ZA PRIJAM DRŽAVNIH SLUŽBENIKA</w:t>
      </w:r>
    </w:p>
    <w:p w:rsidR="001755D2" w:rsidRPr="00615507" w:rsidRDefault="001755D2" w:rsidP="001755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 DRŽAVNU SLUŽBU</w:t>
      </w:r>
      <w:r w:rsidRPr="006155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ODREĐENO VRIJEME </w:t>
      </w:r>
    </w:p>
    <w:p w:rsidR="001755D2" w:rsidRPr="001755D2" w:rsidRDefault="001755D2" w:rsidP="001755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55D2" w:rsidRPr="001755D2" w:rsidRDefault="001755D2" w:rsidP="001755D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755D2">
        <w:rPr>
          <w:rFonts w:ascii="Arial" w:hAnsi="Arial" w:cs="Arial"/>
          <w:color w:val="000000"/>
          <w:sz w:val="24"/>
          <w:szCs w:val="24"/>
        </w:rPr>
        <w:t>OPIS POSLOVA RADNIH MJESTA, PODACI O PLAĆI, SADRŽAJU I NAČINU TESTIRANJA TE  PRAVNI I DRUGI IZVORI ZA PRIPREMANJE KANDIDATA ZA TESTIRANJE</w:t>
      </w:r>
    </w:p>
    <w:p w:rsidR="001755D2" w:rsidRPr="001755D2" w:rsidRDefault="001755D2" w:rsidP="001755D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755D2" w:rsidRPr="001755D2" w:rsidRDefault="001755D2" w:rsidP="001755D2">
      <w:pPr>
        <w:spacing w:after="0" w:line="276" w:lineRule="auto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5D2">
        <w:rPr>
          <w:rFonts w:ascii="Arial" w:hAnsi="Arial" w:cs="Arial"/>
          <w:sz w:val="24"/>
          <w:szCs w:val="24"/>
        </w:rPr>
        <w:t>SEKTOR ZA GRANICU, SLUŽBA ZA NEZAKONITE MIGRACIJE</w:t>
      </w:r>
    </w:p>
    <w:p w:rsidR="001755D2" w:rsidRPr="001755D2" w:rsidRDefault="001755D2" w:rsidP="001755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55D2">
        <w:rPr>
          <w:rFonts w:ascii="Arial" w:hAnsi="Arial" w:cs="Arial"/>
          <w:sz w:val="24"/>
          <w:szCs w:val="24"/>
        </w:rPr>
        <w:t xml:space="preserve">- ADMINISTRATIVNI TAJNIK </w:t>
      </w: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5D2">
        <w:rPr>
          <w:rFonts w:ascii="Arial" w:hAnsi="Arial" w:cs="Arial"/>
          <w:sz w:val="24"/>
          <w:szCs w:val="24"/>
        </w:rPr>
        <w:t>Opis poslova: 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sređivanje, odlaganje i čuvanje dokumenata i predmeta sukladno klasifikacijskom planu; brine o optimalnim zalihama uredskog potrošnog pribora i materijala; obavlja i druge administrativno – tehničke poslove prema nalogu nadređenog rukovoditelja.</w:t>
      </w: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5D2">
        <w:rPr>
          <w:rFonts w:ascii="Arial" w:hAnsi="Arial" w:cs="Arial"/>
          <w:sz w:val="24"/>
          <w:szCs w:val="24"/>
        </w:rPr>
        <w:t>Pravni izvori za pripremanje kandidata za testiranje:</w:t>
      </w:r>
    </w:p>
    <w:p w:rsidR="001755D2" w:rsidRPr="001755D2" w:rsidRDefault="001755D2" w:rsidP="001755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sz w:val="24"/>
          <w:szCs w:val="24"/>
          <w:lang w:eastAsia="hr-HR"/>
        </w:rPr>
        <w:t>1. Uredba o uredskom poslovanju (Narodne novine br. 7/09)</w:t>
      </w: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5D2">
        <w:rPr>
          <w:rFonts w:ascii="Arial" w:hAnsi="Arial" w:cs="Arial"/>
          <w:sz w:val="24"/>
          <w:szCs w:val="24"/>
        </w:rPr>
        <w:tab/>
        <w:t>2. Zakon o tajnosti podataka (Narodne novine, br. 79/2007, 86/2012) </w:t>
      </w: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5D2">
        <w:rPr>
          <w:rFonts w:ascii="Arial" w:hAnsi="Arial" w:cs="Arial"/>
          <w:sz w:val="24"/>
          <w:szCs w:val="24"/>
        </w:rPr>
        <w:t>POLICIJSKA POSTAJA UMAG</w:t>
      </w:r>
    </w:p>
    <w:p w:rsidR="001755D2" w:rsidRPr="001755D2" w:rsidRDefault="001755D2" w:rsidP="001755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55D2">
        <w:rPr>
          <w:rFonts w:ascii="Arial" w:hAnsi="Arial" w:cs="Arial"/>
          <w:sz w:val="24"/>
          <w:szCs w:val="24"/>
        </w:rPr>
        <w:t xml:space="preserve">- STRUČNI REFERENT ZA POSLOVE PREKRŠAJNOG POSTUPKA </w:t>
      </w: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5D2">
        <w:rPr>
          <w:rFonts w:ascii="Arial" w:hAnsi="Arial" w:cs="Arial"/>
          <w:sz w:val="24"/>
          <w:szCs w:val="24"/>
        </w:rPr>
        <w:t xml:space="preserve"> </w:t>
      </w:r>
    </w:p>
    <w:p w:rsidR="001755D2" w:rsidRPr="001755D2" w:rsidRDefault="001755D2" w:rsidP="001755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Opis poslova: priprema predmete prekršajnog postupka, vodi propisane evidencije te zadužuje i razdužuje policijske službenika sa obrascima u svezi vođenja prekršajnog postupka.</w:t>
      </w:r>
    </w:p>
    <w:p w:rsidR="001755D2" w:rsidRPr="001755D2" w:rsidRDefault="001755D2" w:rsidP="001755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755D2" w:rsidRPr="001755D2" w:rsidRDefault="001755D2" w:rsidP="001755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Pravni izvori za pripremanje kandidata za testiranje</w:t>
      </w:r>
    </w:p>
    <w:p w:rsidR="001755D2" w:rsidRPr="001755D2" w:rsidRDefault="001755D2" w:rsidP="001755D2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1. Prekršajni zakon (Narodne novine, </w:t>
      </w:r>
      <w:proofErr w:type="spellStart"/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</w:t>
      </w:r>
      <w:proofErr w:type="spellEnd"/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107/2007, 39/2013, 157/2013, 110/2015, 70/2017, 118/2018)</w:t>
      </w:r>
    </w:p>
    <w:p w:rsidR="001755D2" w:rsidRPr="001755D2" w:rsidRDefault="001755D2" w:rsidP="001755D2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 Zakon o sigurnosti prometa na cestama (Narodne novine  br.</w:t>
      </w:r>
      <w:r w:rsidRPr="001755D2">
        <w:t xml:space="preserve"> </w:t>
      </w: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67/2008, 48/2010, 74/2011, 80/2013, 158/2013, 92/2014, 64/2015, 108/2017, 70/2019)</w:t>
      </w:r>
    </w:p>
    <w:p w:rsidR="001755D2" w:rsidRPr="001755D2" w:rsidRDefault="001755D2" w:rsidP="001755D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5D2">
        <w:rPr>
          <w:rFonts w:ascii="Arial" w:hAnsi="Arial" w:cs="Arial"/>
          <w:sz w:val="24"/>
          <w:szCs w:val="24"/>
        </w:rPr>
        <w:t>POLICIJSKA POSTAJA BUZET</w:t>
      </w:r>
    </w:p>
    <w:p w:rsidR="001755D2" w:rsidRPr="001755D2" w:rsidRDefault="001755D2" w:rsidP="001755D2">
      <w:pPr>
        <w:ind w:firstLine="708"/>
        <w:rPr>
          <w:rFonts w:ascii="Arial" w:hAnsi="Arial" w:cs="Arial"/>
          <w:sz w:val="24"/>
          <w:szCs w:val="24"/>
        </w:rPr>
      </w:pPr>
      <w:r w:rsidRPr="001755D2">
        <w:rPr>
          <w:rFonts w:ascii="Arial" w:hAnsi="Arial" w:cs="Arial"/>
          <w:sz w:val="24"/>
          <w:szCs w:val="24"/>
        </w:rPr>
        <w:t>- UPRAVNI REFERENT</w:t>
      </w: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Opis poslova: </w:t>
      </w:r>
      <w:r w:rsidRPr="001755D2">
        <w:rPr>
          <w:rFonts w:ascii="Arial" w:hAnsi="Arial" w:cs="Arial"/>
          <w:sz w:val="24"/>
          <w:szCs w:val="24"/>
        </w:rPr>
        <w:t xml:space="preserve">obavlja poslove i vodi upravni postupak u svezi prijave boravišta i promjene adrese stranaca; obavlja poslove u svezi prestanka hrvatskog državljanstva, obavlja poslove u svezi s prebivalištem, boravištem, određivanjem MBG; obavlja poslove u postupku izdavanja i zamjene osobne iskaznice; </w:t>
      </w: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izdavanja produljenja i zamjene vozačkih dozvola, registracije vozila; vodi evidencije vozača i vozačkih dozvola,</w:t>
      </w:r>
      <w:r w:rsidRPr="001755D2">
        <w:rPr>
          <w:rFonts w:ascii="Arial" w:hAnsi="Arial" w:cs="Arial"/>
          <w:sz w:val="24"/>
          <w:szCs w:val="24"/>
        </w:rPr>
        <w:t xml:space="preserve"> evidencije vozača kažnjenih u kaznenom i prekršajnom postupku, evidencije zdravstveno nesposobnih vozača i evidencije oduzimanja vozačkih dozvola, obavlja poslove u svezi nabavke i legalizacije oružja i izdavanje oružnih listova, vodi propisane evidencije; unosi podatke u IS; obavlja ispravke u evidencijama; daje informacije i odgovara na upite stranaka, te obavlja i druge povjerene mu poslove i zadatke</w:t>
      </w:r>
    </w:p>
    <w:p w:rsidR="001755D2" w:rsidRPr="001755D2" w:rsidRDefault="001755D2" w:rsidP="0017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5D2" w:rsidRPr="001755D2" w:rsidRDefault="001755D2" w:rsidP="001755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Pravni izvori za pripremanje kandidata za testiranje</w:t>
      </w:r>
    </w:p>
    <w:p w:rsidR="001755D2" w:rsidRPr="001755D2" w:rsidRDefault="001755D2" w:rsidP="001755D2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1. Zakon o općem upravnom postupku (Narodne novine, </w:t>
      </w:r>
      <w:proofErr w:type="spellStart"/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</w:t>
      </w:r>
      <w:proofErr w:type="spellEnd"/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40/2009)</w:t>
      </w:r>
    </w:p>
    <w:p w:rsidR="001755D2" w:rsidRPr="001755D2" w:rsidRDefault="001755D2" w:rsidP="001755D2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2. Uredba o uredskom poslovanju (Narodne novine, </w:t>
      </w:r>
      <w:proofErr w:type="spellStart"/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</w:t>
      </w:r>
      <w:proofErr w:type="spellEnd"/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7/2009)</w:t>
      </w:r>
    </w:p>
    <w:p w:rsidR="001755D2" w:rsidRPr="001755D2" w:rsidRDefault="001755D2" w:rsidP="001755D2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 Zakon o prebivalištu (Narodne novine, br. 144/2012, 158/2013)</w:t>
      </w:r>
    </w:p>
    <w:p w:rsidR="001755D2" w:rsidRPr="001755D2" w:rsidRDefault="001755D2" w:rsidP="001755D2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4. Zakon o osobnoj iskaznici (Narodne novine, </w:t>
      </w:r>
      <w:proofErr w:type="spellStart"/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</w:t>
      </w:r>
      <w:proofErr w:type="spellEnd"/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62/2015)</w:t>
      </w:r>
    </w:p>
    <w:p w:rsidR="001755D2" w:rsidRPr="001755D2" w:rsidRDefault="001755D2" w:rsidP="001755D2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5. Zakon o putnim ispravama hrvatskih državljana (Narodne novine, br.  77/1999, 133/2002, 48/2005, 74/2009, 154/2014, 82/2015)</w:t>
      </w:r>
    </w:p>
    <w:p w:rsidR="001755D2" w:rsidRPr="001755D2" w:rsidRDefault="001755D2" w:rsidP="001755D2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6. Zakon o nabavi i posjedovanju oružja građana (narodne novine, </w:t>
      </w:r>
      <w:proofErr w:type="spellStart"/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</w:t>
      </w:r>
      <w:proofErr w:type="spellEnd"/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94/2018)</w:t>
      </w:r>
    </w:p>
    <w:p w:rsidR="001755D2" w:rsidRPr="001755D2" w:rsidRDefault="001755D2" w:rsidP="001755D2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7. Zakon o sigurnosti prometa na cestama (Narodne novine, br.</w:t>
      </w:r>
      <w:r w:rsidRPr="001755D2">
        <w:t xml:space="preserve"> </w:t>
      </w: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67/2008, 48/2010, 74/2011, 80/2013, 158/2013, 92/2014, 64/2015, 108/2017, 70/2019)</w:t>
      </w:r>
    </w:p>
    <w:p w:rsidR="001755D2" w:rsidRPr="001755D2" w:rsidRDefault="001755D2" w:rsidP="001755D2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5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8. Pravilnik o vozačkim dozvolama (Narodne novine, br. 2/2019)</w:t>
      </w:r>
    </w:p>
    <w:p w:rsidR="001755D2" w:rsidRPr="001755D2" w:rsidRDefault="001755D2" w:rsidP="001755D2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755D2" w:rsidRPr="00615507" w:rsidRDefault="001755D2" w:rsidP="00F94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4223" w:rsidRPr="00615507" w:rsidRDefault="00F94223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223" w:rsidRPr="00615507" w:rsidRDefault="00F94223" w:rsidP="00F942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615507">
        <w:rPr>
          <w:rFonts w:ascii="Arial" w:hAnsi="Arial" w:cs="Arial"/>
          <w:sz w:val="24"/>
          <w:szCs w:val="24"/>
        </w:rPr>
        <w:t xml:space="preserve">Plaća radnih mjesta određena je Uredbom o nazivima radnih mjesta i koeficijentima složenosti poslova u državnoj službi (Narodne novine br. </w:t>
      </w:r>
      <w:hyperlink r:id="rId4" w:history="1">
        <w:r w:rsidRPr="00615507">
          <w:rPr>
            <w:rStyle w:val="Hiperveza"/>
            <w:rFonts w:ascii="Arial" w:hAnsi="Arial" w:cs="Arial"/>
            <w:sz w:val="24"/>
            <w:szCs w:val="24"/>
          </w:rPr>
          <w:t>37/01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615507">
          <w:rPr>
            <w:rStyle w:val="Hiperveza"/>
            <w:rFonts w:ascii="Arial" w:hAnsi="Arial" w:cs="Arial"/>
            <w:sz w:val="24"/>
            <w:szCs w:val="24"/>
          </w:rPr>
          <w:t>38/01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615507">
          <w:rPr>
            <w:rStyle w:val="Hiperveza"/>
            <w:rFonts w:ascii="Arial" w:hAnsi="Arial" w:cs="Arial"/>
            <w:sz w:val="24"/>
            <w:szCs w:val="24"/>
          </w:rPr>
          <w:t>71/01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615507">
          <w:rPr>
            <w:rStyle w:val="Hiperveza"/>
            <w:rFonts w:ascii="Arial" w:hAnsi="Arial" w:cs="Arial"/>
            <w:sz w:val="24"/>
            <w:szCs w:val="24"/>
          </w:rPr>
          <w:t>89/01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112/01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615507">
          <w:rPr>
            <w:rStyle w:val="Hiperveza"/>
            <w:rFonts w:ascii="Arial" w:hAnsi="Arial" w:cs="Arial"/>
            <w:sz w:val="24"/>
            <w:szCs w:val="24"/>
          </w:rPr>
          <w:t>7/02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17/03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197/03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615507">
          <w:rPr>
            <w:rStyle w:val="Hiperveza"/>
            <w:rFonts w:ascii="Arial" w:hAnsi="Arial" w:cs="Arial"/>
            <w:sz w:val="24"/>
            <w:szCs w:val="24"/>
          </w:rPr>
          <w:t>21/04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615507">
          <w:rPr>
            <w:rStyle w:val="Hiperveza"/>
            <w:rFonts w:ascii="Arial" w:hAnsi="Arial" w:cs="Arial"/>
            <w:sz w:val="24"/>
            <w:szCs w:val="24"/>
          </w:rPr>
          <w:t>25/04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615507">
          <w:rPr>
            <w:rStyle w:val="Hiperveza"/>
            <w:rFonts w:ascii="Arial" w:hAnsi="Arial" w:cs="Arial"/>
            <w:sz w:val="24"/>
            <w:szCs w:val="24"/>
          </w:rPr>
          <w:t>66/05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131/05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11/07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615507">
          <w:rPr>
            <w:rStyle w:val="Hiperveza"/>
            <w:rFonts w:ascii="Arial" w:hAnsi="Arial" w:cs="Arial"/>
            <w:sz w:val="24"/>
            <w:szCs w:val="24"/>
          </w:rPr>
          <w:t>47/07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109/07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615507">
          <w:rPr>
            <w:rStyle w:val="Hiperveza"/>
            <w:rFonts w:ascii="Arial" w:hAnsi="Arial" w:cs="Arial"/>
            <w:sz w:val="24"/>
            <w:szCs w:val="24"/>
          </w:rPr>
          <w:t>58/08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615507">
          <w:rPr>
            <w:rStyle w:val="Hiperveza"/>
            <w:rFonts w:ascii="Arial" w:hAnsi="Arial" w:cs="Arial"/>
            <w:sz w:val="24"/>
            <w:szCs w:val="24"/>
          </w:rPr>
          <w:t>32/09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140/09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615507">
          <w:rPr>
            <w:rStyle w:val="Hiperveza"/>
            <w:rFonts w:ascii="Arial" w:hAnsi="Arial" w:cs="Arial"/>
            <w:sz w:val="24"/>
            <w:szCs w:val="24"/>
          </w:rPr>
          <w:t>21/10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615507">
          <w:rPr>
            <w:rStyle w:val="Hiperveza"/>
            <w:rFonts w:ascii="Arial" w:hAnsi="Arial" w:cs="Arial"/>
            <w:sz w:val="24"/>
            <w:szCs w:val="24"/>
          </w:rPr>
          <w:t>38/10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615507">
          <w:rPr>
            <w:rStyle w:val="Hiperveza"/>
            <w:rFonts w:ascii="Arial" w:hAnsi="Arial" w:cs="Arial"/>
            <w:sz w:val="24"/>
            <w:szCs w:val="24"/>
          </w:rPr>
          <w:t>77/10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113/10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615507">
          <w:rPr>
            <w:rStyle w:val="Hiperveza"/>
            <w:rFonts w:ascii="Arial" w:hAnsi="Arial" w:cs="Arial"/>
            <w:sz w:val="24"/>
            <w:szCs w:val="24"/>
          </w:rPr>
          <w:t>22/11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142/11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615507">
          <w:rPr>
            <w:rStyle w:val="Hiperveza"/>
            <w:rFonts w:ascii="Arial" w:hAnsi="Arial" w:cs="Arial"/>
            <w:sz w:val="24"/>
            <w:szCs w:val="24"/>
          </w:rPr>
          <w:t>31/12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615507">
          <w:rPr>
            <w:rStyle w:val="Hiperveza"/>
            <w:rFonts w:ascii="Arial" w:hAnsi="Arial" w:cs="Arial"/>
            <w:sz w:val="24"/>
            <w:szCs w:val="24"/>
          </w:rPr>
          <w:t>49/12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615507">
          <w:rPr>
            <w:rStyle w:val="Hiperveza"/>
            <w:rFonts w:ascii="Arial" w:hAnsi="Arial" w:cs="Arial"/>
            <w:sz w:val="24"/>
            <w:szCs w:val="24"/>
          </w:rPr>
          <w:t>60/12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615507">
          <w:rPr>
            <w:rStyle w:val="Hiperveza"/>
            <w:rFonts w:ascii="Arial" w:hAnsi="Arial" w:cs="Arial"/>
            <w:sz w:val="24"/>
            <w:szCs w:val="24"/>
          </w:rPr>
          <w:t>78/12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615507">
          <w:rPr>
            <w:rStyle w:val="Hiperveza"/>
            <w:rFonts w:ascii="Arial" w:hAnsi="Arial" w:cs="Arial"/>
            <w:sz w:val="24"/>
            <w:szCs w:val="24"/>
          </w:rPr>
          <w:t>82/12</w:t>
        </w:r>
      </w:hyperlink>
      <w:r w:rsidRPr="00615507">
        <w:rPr>
          <w:rFonts w:ascii="Arial" w:hAnsi="Arial" w:cs="Arial"/>
          <w:sz w:val="24"/>
          <w:szCs w:val="24"/>
        </w:rPr>
        <w:t>,</w:t>
      </w:r>
      <w:hyperlink r:id="rId33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100/12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124/12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140/12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16/13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615507">
          <w:rPr>
            <w:rStyle w:val="Hiperveza"/>
            <w:rFonts w:ascii="Arial" w:hAnsi="Arial" w:cs="Arial"/>
            <w:sz w:val="24"/>
            <w:szCs w:val="24"/>
          </w:rPr>
          <w:t>25/13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615507">
          <w:rPr>
            <w:rStyle w:val="Hiperveza"/>
            <w:rFonts w:ascii="Arial" w:hAnsi="Arial" w:cs="Arial"/>
            <w:sz w:val="24"/>
            <w:szCs w:val="24"/>
          </w:rPr>
          <w:t>52/13,</w:t>
        </w:r>
      </w:hyperlink>
      <w:r w:rsidRPr="00615507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Pr="00615507">
          <w:rPr>
            <w:rStyle w:val="Hiperveza"/>
            <w:rFonts w:ascii="Arial" w:hAnsi="Arial" w:cs="Arial"/>
            <w:sz w:val="24"/>
            <w:szCs w:val="24"/>
          </w:rPr>
          <w:t>96/13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126/13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615507">
          <w:rPr>
            <w:rStyle w:val="Hiperveza"/>
            <w:rFonts w:ascii="Arial" w:hAnsi="Arial" w:cs="Arial"/>
            <w:sz w:val="24"/>
            <w:szCs w:val="24"/>
          </w:rPr>
          <w:t>2/14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615507">
          <w:rPr>
            <w:rStyle w:val="Hiperveza"/>
            <w:rFonts w:ascii="Arial" w:hAnsi="Arial" w:cs="Arial"/>
            <w:sz w:val="24"/>
            <w:szCs w:val="24"/>
          </w:rPr>
          <w:t>94/14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140/14</w:t>
        </w:r>
      </w:hyperlink>
      <w:r w:rsidRPr="00615507">
        <w:rPr>
          <w:rFonts w:ascii="Arial" w:hAnsi="Arial" w:cs="Arial"/>
          <w:sz w:val="24"/>
          <w:szCs w:val="24"/>
          <w:lang w:val="de-DE"/>
        </w:rPr>
        <w:t>,</w:t>
      </w:r>
      <w:r w:rsidRPr="00615507">
        <w:rPr>
          <w:rFonts w:ascii="Arial" w:hAnsi="Arial" w:cs="Arial"/>
          <w:sz w:val="24"/>
          <w:szCs w:val="24"/>
        </w:rPr>
        <w:t xml:space="preserve"> </w:t>
      </w:r>
      <w:hyperlink r:id="rId44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151/14</w:t>
        </w:r>
      </w:hyperlink>
      <w:r w:rsidRPr="00615507">
        <w:rPr>
          <w:rFonts w:ascii="Arial" w:hAnsi="Arial" w:cs="Arial"/>
          <w:sz w:val="24"/>
          <w:szCs w:val="24"/>
          <w:lang w:val="de-DE"/>
        </w:rPr>
        <w:t>, 76/15,100/15</w:t>
      </w:r>
      <w:r w:rsidR="00615507" w:rsidRPr="00615507">
        <w:rPr>
          <w:rFonts w:ascii="Arial" w:hAnsi="Arial" w:cs="Arial"/>
          <w:sz w:val="24"/>
          <w:szCs w:val="24"/>
          <w:lang w:val="de-DE"/>
        </w:rPr>
        <w:t>,</w:t>
      </w:r>
      <w:r w:rsidRPr="00615507">
        <w:rPr>
          <w:rFonts w:ascii="Arial" w:hAnsi="Arial" w:cs="Arial"/>
          <w:sz w:val="24"/>
          <w:szCs w:val="24"/>
          <w:lang w:val="de-DE"/>
        </w:rPr>
        <w:t xml:space="preserve"> 71/18</w:t>
      </w:r>
      <w:r w:rsidR="00615507" w:rsidRPr="00615507">
        <w:rPr>
          <w:rFonts w:ascii="Arial" w:hAnsi="Arial" w:cs="Arial"/>
          <w:sz w:val="24"/>
          <w:szCs w:val="24"/>
          <w:lang w:val="de-DE"/>
        </w:rPr>
        <w:t xml:space="preserve"> i 73/19</w:t>
      </w:r>
      <w:r w:rsidRPr="00615507">
        <w:rPr>
          <w:rFonts w:ascii="Arial" w:hAnsi="Arial" w:cs="Arial"/>
          <w:sz w:val="24"/>
          <w:szCs w:val="24"/>
          <w:lang w:val="de-DE"/>
        </w:rPr>
        <w:t xml:space="preserve">),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kao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Odlukom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visini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osnovice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plaće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državnih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službenika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namještenika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>, br. 40/2009).</w:t>
      </w:r>
    </w:p>
    <w:p w:rsidR="00F94223" w:rsidRPr="00615507" w:rsidRDefault="00F94223" w:rsidP="00F942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F94223" w:rsidRPr="00615507" w:rsidRDefault="00F94223" w:rsidP="00F9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223" w:rsidRPr="00615507" w:rsidRDefault="00F94223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223" w:rsidRPr="00615507" w:rsidRDefault="00F94223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223" w:rsidRPr="00615507" w:rsidRDefault="00F94223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E56" w:rsidRDefault="00514E56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E56" w:rsidRDefault="00514E56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E56" w:rsidRPr="00615507" w:rsidRDefault="00514E56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Default="00615507" w:rsidP="00F94223">
      <w:pPr>
        <w:spacing w:after="0" w:line="240" w:lineRule="auto"/>
        <w:rPr>
          <w:rFonts w:ascii="Arial" w:hAnsi="Arial" w:cs="Arial"/>
        </w:rPr>
      </w:pPr>
    </w:p>
    <w:p w:rsidR="00615507" w:rsidRDefault="00615507" w:rsidP="00F94223">
      <w:pPr>
        <w:spacing w:after="0" w:line="240" w:lineRule="auto"/>
        <w:rPr>
          <w:rFonts w:ascii="Arial" w:hAnsi="Arial" w:cs="Arial"/>
        </w:rPr>
      </w:pPr>
    </w:p>
    <w:p w:rsidR="00615507" w:rsidRDefault="00615507" w:rsidP="00F94223">
      <w:pPr>
        <w:spacing w:after="0" w:line="240" w:lineRule="auto"/>
        <w:rPr>
          <w:rFonts w:ascii="Arial" w:hAnsi="Arial" w:cs="Arial"/>
        </w:rPr>
      </w:pPr>
    </w:p>
    <w:p w:rsidR="00615507" w:rsidRDefault="00615507" w:rsidP="00F94223">
      <w:pPr>
        <w:spacing w:after="0" w:line="240" w:lineRule="auto"/>
        <w:rPr>
          <w:rFonts w:ascii="Arial" w:hAnsi="Arial" w:cs="Arial"/>
        </w:rPr>
      </w:pPr>
    </w:p>
    <w:p w:rsidR="00615507" w:rsidRDefault="00615507" w:rsidP="00F94223">
      <w:pPr>
        <w:spacing w:after="0" w:line="240" w:lineRule="auto"/>
        <w:rPr>
          <w:rFonts w:ascii="Arial" w:hAnsi="Arial" w:cs="Arial"/>
        </w:rPr>
      </w:pPr>
    </w:p>
    <w:p w:rsidR="00D534EF" w:rsidRDefault="00D534EF" w:rsidP="00F94223">
      <w:pPr>
        <w:spacing w:after="0" w:line="240" w:lineRule="auto"/>
        <w:rPr>
          <w:rFonts w:ascii="Arial" w:hAnsi="Arial" w:cs="Arial"/>
        </w:rPr>
      </w:pPr>
    </w:p>
    <w:p w:rsidR="00D534EF" w:rsidRDefault="00D534EF" w:rsidP="00F94223">
      <w:pPr>
        <w:spacing w:after="0" w:line="240" w:lineRule="auto"/>
        <w:rPr>
          <w:rFonts w:ascii="Arial" w:hAnsi="Arial" w:cs="Arial"/>
        </w:rPr>
      </w:pPr>
    </w:p>
    <w:p w:rsidR="00D534EF" w:rsidRDefault="00D534EF" w:rsidP="00F94223">
      <w:pPr>
        <w:spacing w:after="0" w:line="240" w:lineRule="auto"/>
        <w:rPr>
          <w:rFonts w:ascii="Arial" w:hAnsi="Arial" w:cs="Arial"/>
        </w:rPr>
      </w:pPr>
    </w:p>
    <w:p w:rsidR="00D534EF" w:rsidRDefault="00D534EF" w:rsidP="00F94223">
      <w:pPr>
        <w:spacing w:after="0" w:line="240" w:lineRule="auto"/>
        <w:rPr>
          <w:rFonts w:ascii="Arial" w:hAnsi="Arial" w:cs="Arial"/>
        </w:rPr>
      </w:pPr>
    </w:p>
    <w:p w:rsidR="00D534EF" w:rsidRDefault="00D534EF" w:rsidP="00F94223">
      <w:pPr>
        <w:spacing w:after="0" w:line="240" w:lineRule="auto"/>
        <w:rPr>
          <w:rFonts w:ascii="Arial" w:hAnsi="Arial" w:cs="Arial"/>
        </w:rPr>
      </w:pPr>
    </w:p>
    <w:p w:rsidR="00D534EF" w:rsidRDefault="00D534EF" w:rsidP="00F94223">
      <w:pPr>
        <w:spacing w:after="0" w:line="240" w:lineRule="auto"/>
        <w:rPr>
          <w:rFonts w:ascii="Arial" w:hAnsi="Arial" w:cs="Arial"/>
        </w:rPr>
      </w:pPr>
    </w:p>
    <w:p w:rsidR="00D534EF" w:rsidRDefault="00D534EF" w:rsidP="00F94223">
      <w:pPr>
        <w:spacing w:after="0" w:line="240" w:lineRule="auto"/>
        <w:rPr>
          <w:rFonts w:ascii="Arial" w:hAnsi="Arial" w:cs="Arial"/>
        </w:rPr>
      </w:pPr>
    </w:p>
    <w:p w:rsidR="00D534EF" w:rsidRDefault="00D534EF" w:rsidP="00F94223">
      <w:pPr>
        <w:spacing w:after="0" w:line="240" w:lineRule="auto"/>
        <w:rPr>
          <w:rFonts w:ascii="Arial" w:hAnsi="Arial" w:cs="Arial"/>
        </w:rPr>
      </w:pPr>
    </w:p>
    <w:p w:rsidR="00D534EF" w:rsidRDefault="00D534EF" w:rsidP="00F94223">
      <w:pPr>
        <w:spacing w:after="0" w:line="240" w:lineRule="auto"/>
        <w:rPr>
          <w:rFonts w:ascii="Arial" w:hAnsi="Arial" w:cs="Arial"/>
        </w:rPr>
      </w:pPr>
    </w:p>
    <w:p w:rsidR="00615507" w:rsidRDefault="00615507" w:rsidP="00F94223">
      <w:pPr>
        <w:spacing w:after="0" w:line="240" w:lineRule="auto"/>
        <w:rPr>
          <w:rFonts w:ascii="Arial" w:hAnsi="Arial" w:cs="Arial"/>
        </w:rPr>
      </w:pPr>
    </w:p>
    <w:p w:rsidR="00514E56" w:rsidRPr="00514E56" w:rsidRDefault="00514E56" w:rsidP="00514E56">
      <w:pPr>
        <w:spacing w:after="0" w:line="240" w:lineRule="auto"/>
        <w:ind w:right="3967"/>
        <w:rPr>
          <w:rFonts w:ascii="Arial" w:eastAsia="Times New Roman" w:hAnsi="Arial" w:cs="Times New Roman"/>
          <w:lang w:eastAsia="hr-HR"/>
        </w:rPr>
      </w:pPr>
      <w:r w:rsidRPr="00514E56">
        <w:rPr>
          <w:rFonts w:ascii="Arial" w:eastAsia="Times New Roman" w:hAnsi="Arial" w:cs="Times New Roman"/>
          <w:spacing w:val="-2"/>
          <w:lang w:eastAsia="hr-HR"/>
        </w:rPr>
        <w:lastRenderedPageBreak/>
        <w:t xml:space="preserve">                           </w:t>
      </w:r>
      <w:r w:rsidRPr="00514E56">
        <w:rPr>
          <w:rFonts w:ascii="Arial" w:eastAsia="Times New Roman" w:hAnsi="Arial" w:cs="Times New Roman"/>
          <w:noProof/>
          <w:spacing w:val="-2"/>
          <w:lang w:eastAsia="hr-HR"/>
        </w:rPr>
        <w:drawing>
          <wp:inline distT="0" distB="0" distL="0" distR="0" wp14:anchorId="224DE860" wp14:editId="21D87522">
            <wp:extent cx="3429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4" t="-934" r="-754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56" w:rsidRPr="00514E56" w:rsidRDefault="00514E56" w:rsidP="00514E56">
      <w:pPr>
        <w:spacing w:after="0" w:line="240" w:lineRule="auto"/>
        <w:ind w:right="-108"/>
        <w:rPr>
          <w:rFonts w:ascii="Arial" w:eastAsia="Times New Roman" w:hAnsi="Arial" w:cs="Times New Roman"/>
          <w:lang w:eastAsia="hr-HR"/>
        </w:rPr>
      </w:pPr>
      <w:r w:rsidRPr="00514E56">
        <w:rPr>
          <w:rFonts w:ascii="Arial" w:eastAsia="Times New Roman" w:hAnsi="Arial" w:cs="Times New Roman"/>
          <w:lang w:eastAsia="hr-HR"/>
        </w:rPr>
        <w:t xml:space="preserve">            REPUBLIKA HRVATSKA</w:t>
      </w:r>
      <w:r w:rsidRPr="00514E56">
        <w:rPr>
          <w:rFonts w:ascii="Arial" w:eastAsia="Times New Roman" w:hAnsi="Arial" w:cs="Times New Roman"/>
          <w:lang w:eastAsia="hr-HR"/>
        </w:rPr>
        <w:tab/>
      </w:r>
      <w:r w:rsidRPr="00514E56">
        <w:rPr>
          <w:rFonts w:ascii="Arial" w:eastAsia="Times New Roman" w:hAnsi="Arial" w:cs="Times New Roman"/>
          <w:lang w:eastAsia="hr-HR"/>
        </w:rPr>
        <w:tab/>
        <w:t xml:space="preserve">                      </w:t>
      </w:r>
      <w:r w:rsidRPr="00514E56">
        <w:rPr>
          <w:rFonts w:ascii="Arial" w:eastAsia="Times New Roman" w:hAnsi="Arial" w:cs="Times New Roman"/>
          <w:lang w:eastAsia="hr-HR"/>
        </w:rPr>
        <w:tab/>
      </w:r>
      <w:r w:rsidRPr="00514E56">
        <w:rPr>
          <w:rFonts w:ascii="Arial" w:eastAsia="Times New Roman" w:hAnsi="Arial" w:cs="Times New Roman"/>
          <w:lang w:eastAsia="hr-HR"/>
        </w:rPr>
        <w:tab/>
        <w:t xml:space="preserve"> </w:t>
      </w:r>
    </w:p>
    <w:p w:rsidR="00514E56" w:rsidRPr="00514E56" w:rsidRDefault="00514E56" w:rsidP="00514E56">
      <w:pPr>
        <w:keepNext/>
        <w:spacing w:after="0" w:line="240" w:lineRule="auto"/>
        <w:ind w:right="-108"/>
        <w:outlineLvl w:val="0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MINISTARSTVO UNUTARNJIH POSLOVA</w:t>
      </w:r>
      <w:r w:rsidRPr="00514E56">
        <w:rPr>
          <w:rFonts w:ascii="Arial" w:eastAsia="Times New Roman" w:hAnsi="Arial" w:cs="Arial"/>
          <w:lang w:eastAsia="hr-HR"/>
        </w:rPr>
        <w:tab/>
        <w:t xml:space="preserve">                               </w:t>
      </w:r>
    </w:p>
    <w:p w:rsidR="00514E56" w:rsidRPr="00514E56" w:rsidRDefault="00514E56" w:rsidP="00514E56">
      <w:pPr>
        <w:spacing w:after="0" w:line="240" w:lineRule="auto"/>
        <w:ind w:right="3969"/>
        <w:rPr>
          <w:rFonts w:ascii="Arial" w:eastAsia="Times New Roman" w:hAnsi="Arial" w:cs="Arial"/>
          <w:lang w:eastAsia="hr-HR"/>
        </w:rPr>
      </w:pPr>
      <w:bookmarkStart w:id="0" w:name="nast24"/>
      <w:bookmarkEnd w:id="0"/>
      <w:r w:rsidRPr="00514E56">
        <w:rPr>
          <w:rFonts w:ascii="Arial" w:eastAsia="Times New Roman" w:hAnsi="Arial" w:cs="Arial"/>
          <w:lang w:eastAsia="hr-HR"/>
        </w:rPr>
        <w:t xml:space="preserve">      POLICIJSKA UPRAVA ISTARSKA</w:t>
      </w:r>
    </w:p>
    <w:p w:rsidR="00514E56" w:rsidRPr="00514E56" w:rsidRDefault="00514E56" w:rsidP="00514E56">
      <w:pPr>
        <w:spacing w:after="0" w:line="240" w:lineRule="auto"/>
        <w:ind w:right="3969" w:firstLine="708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Pula, Trg Republike 1</w:t>
      </w:r>
      <w:bookmarkStart w:id="1" w:name="_GoBack"/>
      <w:bookmarkEnd w:id="1"/>
      <w:r w:rsidRPr="00514E56">
        <w:rPr>
          <w:rFonts w:ascii="Arial" w:eastAsia="Times New Roman" w:hAnsi="Arial" w:cs="Arial"/>
          <w:lang w:eastAsia="hr-HR"/>
        </w:rPr>
        <w:t xml:space="preserve"> </w:t>
      </w: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4E5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PRIJAVA NA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OGLAS</w:t>
      </w:r>
    </w:p>
    <w:p w:rsidR="00514E56" w:rsidRPr="00514E56" w:rsidRDefault="00514E56" w:rsidP="00514E5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IME I PREZIME *</w:t>
      </w: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Redni broj i naziv radnog mjesta za koji se podnosi prijava*:</w:t>
      </w: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Datum i mjesto rođenja*</w:t>
      </w: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Adresa stanovanja*</w:t>
      </w: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Broj telefona*</w:t>
      </w: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Broj mobitela*</w:t>
      </w: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e-adresa</w:t>
      </w: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__________________________________________________________________________* navedene podatke obvezno treba popuniti jer se u protivnom prijava neće smatrati urednom</w:t>
      </w: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Default="00514E56" w:rsidP="00514E56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Potpis kandidata</w:t>
      </w:r>
    </w:p>
    <w:p w:rsidR="001755D2" w:rsidRPr="00514E56" w:rsidRDefault="001755D2" w:rsidP="00514E56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</w:p>
    <w:p w:rsidR="00F94223" w:rsidRPr="00D534EF" w:rsidRDefault="00D534EF" w:rsidP="00D534EF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</w:t>
      </w:r>
    </w:p>
    <w:sectPr w:rsidR="00F94223" w:rsidRPr="00D534EF" w:rsidSect="00D534E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23"/>
    <w:rsid w:val="001755D2"/>
    <w:rsid w:val="00514E56"/>
    <w:rsid w:val="00615507"/>
    <w:rsid w:val="007936D2"/>
    <w:rsid w:val="00B331D0"/>
    <w:rsid w:val="00BC2396"/>
    <w:rsid w:val="00CD1AE1"/>
    <w:rsid w:val="00D35BDD"/>
    <w:rsid w:val="00D534EF"/>
    <w:rsid w:val="00EB1678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A3CA1-8721-428D-9B18-45C4CB49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23"/>
  </w:style>
  <w:style w:type="paragraph" w:styleId="Naslov1">
    <w:name w:val="heading 1"/>
    <w:next w:val="Normal"/>
    <w:link w:val="Naslov1Char"/>
    <w:uiPriority w:val="9"/>
    <w:unhideWhenUsed/>
    <w:qFormat/>
    <w:rsid w:val="00F94223"/>
    <w:pPr>
      <w:keepNext/>
      <w:keepLines/>
      <w:spacing w:after="0"/>
      <w:ind w:left="662"/>
      <w:jc w:val="center"/>
      <w:outlineLvl w:val="0"/>
    </w:pPr>
    <w:rPr>
      <w:rFonts w:ascii="Arial" w:eastAsia="Arial" w:hAnsi="Arial" w:cs="Arial"/>
      <w:b/>
      <w:color w:val="000000"/>
      <w:sz w:val="28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F94223"/>
    <w:pPr>
      <w:keepNext/>
      <w:keepLines/>
      <w:spacing w:after="0"/>
      <w:ind w:left="1450" w:hanging="10"/>
      <w:outlineLvl w:val="1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94223"/>
    <w:rPr>
      <w:rFonts w:ascii="Arial" w:eastAsia="Arial" w:hAnsi="Arial" w:cs="Arial"/>
      <w:b/>
      <w:color w:val="000000"/>
      <w:sz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94223"/>
    <w:rPr>
      <w:rFonts w:ascii="Arial" w:eastAsia="Arial" w:hAnsi="Arial" w:cs="Arial"/>
      <w:color w:val="000000"/>
      <w:lang w:eastAsia="hr-HR"/>
    </w:rPr>
  </w:style>
  <w:style w:type="character" w:styleId="Hiperveza">
    <w:name w:val="Hyperlink"/>
    <w:uiPriority w:val="99"/>
    <w:unhideWhenUsed/>
    <w:rsid w:val="00F94223"/>
    <w:rPr>
      <w:color w:val="0000FF"/>
      <w:u w:val="single"/>
    </w:rPr>
  </w:style>
  <w:style w:type="paragraph" w:styleId="Bezproreda">
    <w:name w:val="No Spacing"/>
    <w:uiPriority w:val="1"/>
    <w:qFormat/>
    <w:rsid w:val="00EB1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2_112_1854.html" TargetMode="External"/><Relationship Id="rId13" Type="http://schemas.openxmlformats.org/officeDocument/2006/relationships/hyperlink" Target="http://narodne-novine.nn.hr/clanci/sluzbeni/2004_02_25_727.html" TargetMode="External"/><Relationship Id="rId18" Type="http://schemas.openxmlformats.org/officeDocument/2006/relationships/hyperlink" Target="http://narodne-novine.nn.hr/clanci/sluzbeni/2007_10_109_3183.html" TargetMode="External"/><Relationship Id="rId26" Type="http://schemas.openxmlformats.org/officeDocument/2006/relationships/hyperlink" Target="http://narodne-novine.nn.hr/clanci/sluzbeni/2011_02_22_473.html" TargetMode="External"/><Relationship Id="rId39" Type="http://schemas.openxmlformats.org/officeDocument/2006/relationships/hyperlink" Target="http://narodne-novine.nn.hr/clanci/sluzbeni/2013_07_96_214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rodne-novine.nn.hr/clanci/sluzbeni/2009_11_140_3400.html" TargetMode="External"/><Relationship Id="rId34" Type="http://schemas.openxmlformats.org/officeDocument/2006/relationships/hyperlink" Target="http://narodne-novine.nn.hr/clanci/sluzbeni/2012_11_124_2693.html" TargetMode="External"/><Relationship Id="rId42" Type="http://schemas.openxmlformats.org/officeDocument/2006/relationships/hyperlink" Target="http://narodne-novine.nn.hr/clanci/sluzbeni/2014_07_94_1888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10_89_1505.html" TargetMode="External"/><Relationship Id="rId12" Type="http://schemas.openxmlformats.org/officeDocument/2006/relationships/hyperlink" Target="http://narodne-novine.nn.hr/clanci/sluzbeni/2004_02_21_568.html" TargetMode="External"/><Relationship Id="rId17" Type="http://schemas.openxmlformats.org/officeDocument/2006/relationships/hyperlink" Target="http://narodne-novine.nn.hr/clanci/sluzbeni/2007_05_47_1601.html" TargetMode="External"/><Relationship Id="rId25" Type="http://schemas.openxmlformats.org/officeDocument/2006/relationships/hyperlink" Target="http://narodne-novine.nn.hr/clanci/sluzbeni/2010_10_113_2977.html" TargetMode="External"/><Relationship Id="rId33" Type="http://schemas.openxmlformats.org/officeDocument/2006/relationships/hyperlink" Target="http://narodne-novine.nn.hr/clanci/sluzbeni/2012_09_100_2214.html" TargetMode="External"/><Relationship Id="rId38" Type="http://schemas.openxmlformats.org/officeDocument/2006/relationships/hyperlink" Target="http://narodne-novine.nn.hr/clanci/sluzbeni/2013_05_52_1057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arodne-novine.nn.hr/clanci/sluzbeni/2007_01_11_454.html" TargetMode="External"/><Relationship Id="rId20" Type="http://schemas.openxmlformats.org/officeDocument/2006/relationships/hyperlink" Target="http://narodne-novine.nn.hr/clanci/sluzbeni/2009_03_32_707.html" TargetMode="External"/><Relationship Id="rId29" Type="http://schemas.openxmlformats.org/officeDocument/2006/relationships/hyperlink" Target="http://narodne-novine.nn.hr/clanci/sluzbeni/2012_04_49_1168.html" TargetMode="External"/><Relationship Id="rId41" Type="http://schemas.openxmlformats.org/officeDocument/2006/relationships/hyperlink" Target="http://narodne-novine.nn.hr/clanci/sluzbeni/2014_01_2_5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01_08_71_1242.html" TargetMode="External"/><Relationship Id="rId11" Type="http://schemas.openxmlformats.org/officeDocument/2006/relationships/hyperlink" Target="http://narodne-novine.nn.hr/clanci/sluzbeni/2003_12_197_3128.html" TargetMode="External"/><Relationship Id="rId24" Type="http://schemas.openxmlformats.org/officeDocument/2006/relationships/hyperlink" Target="http://narodne-novine.nn.hr/clanci/sluzbeni/2010_06_77_2218.html" TargetMode="External"/><Relationship Id="rId32" Type="http://schemas.openxmlformats.org/officeDocument/2006/relationships/hyperlink" Target="http://narodne-novine.nn.hr/clanci/sluzbeni/2012_07_82_1911.html" TargetMode="External"/><Relationship Id="rId37" Type="http://schemas.openxmlformats.org/officeDocument/2006/relationships/hyperlink" Target="http://narodne-novine.nn.hr/clanci/sluzbeni/2013_02_25_411.html" TargetMode="External"/><Relationship Id="rId40" Type="http://schemas.openxmlformats.org/officeDocument/2006/relationships/hyperlink" Target="http://narodne-novine.nn.hr/clanci/sluzbeni/2013_10_126_2726.html" TargetMode="External"/><Relationship Id="rId45" Type="http://schemas.openxmlformats.org/officeDocument/2006/relationships/image" Target="media/image1.wmf"/><Relationship Id="rId5" Type="http://schemas.openxmlformats.org/officeDocument/2006/relationships/hyperlink" Target="http://narodne-novine.nn.hr/clanci/sluzbeni/2001_04_38_677.html" TargetMode="External"/><Relationship Id="rId15" Type="http://schemas.openxmlformats.org/officeDocument/2006/relationships/hyperlink" Target="http://narodne-novine.nn.hr/clanci/sluzbeni/2005_11_131_2415.html" TargetMode="External"/><Relationship Id="rId23" Type="http://schemas.openxmlformats.org/officeDocument/2006/relationships/hyperlink" Target="http://narodne-novine.nn.hr/clanci/sluzbeni/2010_03_38_971.html" TargetMode="External"/><Relationship Id="rId28" Type="http://schemas.openxmlformats.org/officeDocument/2006/relationships/hyperlink" Target="http://narodne-novine.nn.hr/clanci/sluzbeni/2012_03_31_753.html" TargetMode="External"/><Relationship Id="rId36" Type="http://schemas.openxmlformats.org/officeDocument/2006/relationships/hyperlink" Target="http://narodne-novine.nn.hr/clanci/sluzbeni/2013_02_16_267.html" TargetMode="External"/><Relationship Id="rId10" Type="http://schemas.openxmlformats.org/officeDocument/2006/relationships/hyperlink" Target="http://narodne-novine.nn.hr/clanci/sluzbeni/2003_02_17_224.html" TargetMode="External"/><Relationship Id="rId19" Type="http://schemas.openxmlformats.org/officeDocument/2006/relationships/hyperlink" Target="http://narodne-novine.nn.hr/clanci/sluzbeni/2008_05_58_1952.html" TargetMode="External"/><Relationship Id="rId31" Type="http://schemas.openxmlformats.org/officeDocument/2006/relationships/hyperlink" Target="http://narodne-novine.nn.hr/clanci/sluzbeni/2012_07_78_1846.html" TargetMode="External"/><Relationship Id="rId44" Type="http://schemas.openxmlformats.org/officeDocument/2006/relationships/hyperlink" Target="http://narodne-novine.nn.hr/clanci/sluzbeni/2014_12_151_2826.html" TargetMode="External"/><Relationship Id="rId4" Type="http://schemas.openxmlformats.org/officeDocument/2006/relationships/hyperlink" Target="http://narodne-novine.nn.hr/clanci/sluzbeni/2001_04_37_644.html" TargetMode="External"/><Relationship Id="rId9" Type="http://schemas.openxmlformats.org/officeDocument/2006/relationships/hyperlink" Target="http://narodne-novine.nn.hr/clanci/sluzbeni/2002_01_7_210.html" TargetMode="External"/><Relationship Id="rId14" Type="http://schemas.openxmlformats.org/officeDocument/2006/relationships/hyperlink" Target="http://narodne-novine.nn.hr/clanci/sluzbeni/2005_05_66_1295.html" TargetMode="External"/><Relationship Id="rId22" Type="http://schemas.openxmlformats.org/officeDocument/2006/relationships/hyperlink" Target="http://narodne-novine.nn.hr/clanci/sluzbeni/2010_02_21_530.html" TargetMode="External"/><Relationship Id="rId27" Type="http://schemas.openxmlformats.org/officeDocument/2006/relationships/hyperlink" Target="http://narodne-novine.nn.hr/clanci/sluzbeni/2011_12_142_2849.html" TargetMode="External"/><Relationship Id="rId30" Type="http://schemas.openxmlformats.org/officeDocument/2006/relationships/hyperlink" Target="http://narodne-novine.nn.hr/clanci/sluzbeni/2012_05_60_1475.html" TargetMode="External"/><Relationship Id="rId35" Type="http://schemas.openxmlformats.org/officeDocument/2006/relationships/hyperlink" Target="http://narodne-novine.nn.hr/clanci/sluzbeni/2012_12_140_2946.html" TargetMode="External"/><Relationship Id="rId43" Type="http://schemas.openxmlformats.org/officeDocument/2006/relationships/hyperlink" Target="http://narodne-novine.nn.hr/clanci/sluzbeni/2014_11_140_264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Rogić Jukopila Nataša</cp:lastModifiedBy>
  <cp:revision>2</cp:revision>
  <dcterms:created xsi:type="dcterms:W3CDTF">2020-01-29T12:05:00Z</dcterms:created>
  <dcterms:modified xsi:type="dcterms:W3CDTF">2020-01-29T12:05:00Z</dcterms:modified>
</cp:coreProperties>
</file>